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18A5" w14:textId="77777777" w:rsidR="00B03E9C" w:rsidRDefault="00B03E9C" w:rsidP="00E87723">
      <w:pPr>
        <w:pStyle w:val="a4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14:paraId="0D26D719" w14:textId="541C4782" w:rsidR="00857C25" w:rsidRPr="00E87723" w:rsidRDefault="00857C25" w:rsidP="00E87723">
      <w:pPr>
        <w:pStyle w:val="a4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87723">
        <w:rPr>
          <w:rFonts w:ascii="PT Astra Serif" w:hAnsi="PT Astra Serif"/>
          <w:b/>
          <w:bCs/>
          <w:sz w:val="28"/>
          <w:szCs w:val="28"/>
          <w:lang w:eastAsia="ru-RU"/>
        </w:rPr>
        <w:t>Уважаемые коллеги!</w:t>
      </w:r>
    </w:p>
    <w:p w14:paraId="4C01E472" w14:textId="77777777" w:rsidR="00857C25" w:rsidRPr="00E87723" w:rsidRDefault="00857C25" w:rsidP="00B03E9C">
      <w:pPr>
        <w:pStyle w:val="a4"/>
        <w:spacing w:line="360" w:lineRule="auto"/>
        <w:ind w:firstLine="709"/>
        <w:rPr>
          <w:rFonts w:ascii="PT Astra Serif" w:hAnsi="PT Astra Serif"/>
          <w:sz w:val="24"/>
          <w:szCs w:val="24"/>
          <w:lang w:eastAsia="ru-RU"/>
        </w:rPr>
      </w:pPr>
    </w:p>
    <w:p w14:paraId="2FFE7A05" w14:textId="7C40A01A" w:rsidR="00F707B9" w:rsidRPr="00E87723" w:rsidRDefault="00974F0E" w:rsidP="00B03E9C">
      <w:pPr>
        <w:pStyle w:val="a4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87723">
        <w:rPr>
          <w:rFonts w:ascii="PT Astra Serif" w:hAnsi="PT Astra Serif"/>
          <w:sz w:val="24"/>
          <w:szCs w:val="24"/>
          <w:lang w:eastAsia="ru-RU"/>
        </w:rPr>
        <w:t xml:space="preserve">Команда Корпоративного университета Ульяновской приглашает Вас на обучение по </w:t>
      </w:r>
      <w:r w:rsidR="00425E0A" w:rsidRPr="00E87723">
        <w:rPr>
          <w:rFonts w:ascii="PT Astra Serif" w:hAnsi="PT Astra Serif"/>
          <w:sz w:val="24"/>
          <w:szCs w:val="24"/>
          <w:lang w:eastAsia="ru-RU"/>
        </w:rPr>
        <w:t xml:space="preserve">своим ведущим </w:t>
      </w:r>
      <w:r w:rsidRPr="00E87723">
        <w:rPr>
          <w:rFonts w:ascii="PT Astra Serif" w:hAnsi="PT Astra Serif"/>
          <w:sz w:val="24"/>
          <w:szCs w:val="24"/>
          <w:lang w:eastAsia="ru-RU"/>
        </w:rPr>
        <w:t>образовательным программа</w:t>
      </w:r>
      <w:r w:rsidR="00425E0A" w:rsidRPr="00E87723">
        <w:rPr>
          <w:rFonts w:ascii="PT Astra Serif" w:hAnsi="PT Astra Serif"/>
          <w:sz w:val="24"/>
          <w:szCs w:val="24"/>
          <w:lang w:eastAsia="ru-RU"/>
        </w:rPr>
        <w:t>м</w:t>
      </w:r>
      <w:r w:rsidRPr="00E87723">
        <w:rPr>
          <w:rFonts w:ascii="PT Astra Serif" w:hAnsi="PT Astra Serif"/>
          <w:sz w:val="24"/>
          <w:szCs w:val="24"/>
          <w:lang w:eastAsia="ru-RU"/>
        </w:rPr>
        <w:t>!</w:t>
      </w:r>
    </w:p>
    <w:p w14:paraId="2DFC6CEE" w14:textId="4381C1A2" w:rsidR="000F7C98" w:rsidRDefault="00F707B9" w:rsidP="000F7C98">
      <w:pPr>
        <w:pStyle w:val="a4"/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87723">
        <w:rPr>
          <w:rFonts w:ascii="PT Astra Serif" w:hAnsi="PT Astra Serif"/>
          <w:sz w:val="24"/>
          <w:szCs w:val="24"/>
        </w:rPr>
        <w:t xml:space="preserve">Новая реальность требует от нас новой стратегии. </w:t>
      </w:r>
      <w:r w:rsidR="00C8470F">
        <w:rPr>
          <w:rFonts w:ascii="PT Astra Serif" w:hAnsi="PT Astra Serif"/>
          <w:sz w:val="24"/>
          <w:szCs w:val="24"/>
        </w:rPr>
        <w:t>М</w:t>
      </w:r>
      <w:r w:rsidRPr="00E87723">
        <w:rPr>
          <w:rFonts w:ascii="PT Astra Serif" w:hAnsi="PT Astra Serif"/>
          <w:sz w:val="24"/>
          <w:szCs w:val="24"/>
        </w:rPr>
        <w:t>енеджмент в условиях изменений, управление финансами и заинтересованными сторонами – это стратегические основы развития</w:t>
      </w:r>
      <w:r w:rsidR="00857C25" w:rsidRPr="00E87723">
        <w:rPr>
          <w:rFonts w:ascii="PT Astra Serif" w:hAnsi="PT Astra Serif"/>
          <w:sz w:val="24"/>
          <w:szCs w:val="24"/>
        </w:rPr>
        <w:t xml:space="preserve"> организации в эпоху непредсказуемости. Курс </w:t>
      </w:r>
      <w:r w:rsidR="00857C25" w:rsidRPr="00E87723">
        <w:rPr>
          <w:rFonts w:ascii="PT Astra Serif" w:hAnsi="PT Astra Serif"/>
          <w:b/>
          <w:bCs/>
          <w:sz w:val="24"/>
          <w:szCs w:val="24"/>
        </w:rPr>
        <w:t>«Менеджмент в действии»</w:t>
      </w:r>
      <w:r w:rsidR="00857C25" w:rsidRPr="00E87723">
        <w:rPr>
          <w:rFonts w:ascii="PT Astra Serif" w:hAnsi="PT Astra Serif"/>
          <w:sz w:val="24"/>
          <w:szCs w:val="24"/>
        </w:rPr>
        <w:t xml:space="preserve"> </w:t>
      </w:r>
      <w:r w:rsidR="00857C25" w:rsidRPr="00E87723">
        <w:rPr>
          <w:rFonts w:ascii="PT Astra Serif" w:hAnsi="PT Astra Serif"/>
          <w:b/>
          <w:bCs/>
          <w:sz w:val="24"/>
          <w:szCs w:val="24"/>
        </w:rPr>
        <w:t>(Президентская программа)</w:t>
      </w:r>
      <w:r w:rsidR="00857C25" w:rsidRPr="00E87723">
        <w:rPr>
          <w:rFonts w:ascii="PT Astra Serif" w:hAnsi="PT Astra Serif"/>
          <w:sz w:val="24"/>
          <w:szCs w:val="24"/>
        </w:rPr>
        <w:t xml:space="preserve"> позволяет освоить и структурировать важнейшие </w:t>
      </w:r>
      <w:r w:rsidR="00520B98" w:rsidRPr="00E87723">
        <w:rPr>
          <w:rFonts w:ascii="PT Astra Serif" w:hAnsi="PT Astra Serif"/>
          <w:sz w:val="24"/>
          <w:szCs w:val="24"/>
        </w:rPr>
        <w:t xml:space="preserve">управленческие инструменты и компетенции руководителя. </w:t>
      </w:r>
    </w:p>
    <w:p w14:paraId="785B559E" w14:textId="7A39BBD3" w:rsidR="00696D86" w:rsidRPr="00696D86" w:rsidRDefault="00696D86" w:rsidP="00696D86">
      <w:pPr>
        <w:pStyle w:val="a4"/>
        <w:spacing w:line="360" w:lineRule="auto"/>
        <w:ind w:firstLine="567"/>
        <w:jc w:val="both"/>
        <w:rPr>
          <w:rFonts w:ascii="PT Astra Serif" w:hAnsi="PT Astra Serif"/>
          <w:b/>
          <w:bCs/>
          <w:sz w:val="24"/>
          <w:szCs w:val="24"/>
        </w:rPr>
      </w:pPr>
      <w:r w:rsidRPr="00696D86">
        <w:rPr>
          <w:rFonts w:ascii="PT Astra Serif" w:hAnsi="PT Astra Serif"/>
          <w:b/>
          <w:bCs/>
          <w:sz w:val="24"/>
          <w:szCs w:val="24"/>
        </w:rPr>
        <w:t>Структура программы:</w:t>
      </w:r>
    </w:p>
    <w:p w14:paraId="5CC4F2B7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Проблемно-ориентированный подход;</w:t>
      </w:r>
    </w:p>
    <w:p w14:paraId="0AA048C0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Стратегический менеджмент;</w:t>
      </w:r>
    </w:p>
    <w:p w14:paraId="4213A14D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Экономика в практике менеджера;</w:t>
      </w:r>
    </w:p>
    <w:p w14:paraId="061FDF9E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Менеджер и организация;</w:t>
      </w:r>
    </w:p>
    <w:p w14:paraId="0FD25F4F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Подходы к управлению в менеджменте. Системный подход к управлению;</w:t>
      </w:r>
    </w:p>
    <w:p w14:paraId="149F01F0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Маркетинг в сложном окружении;</w:t>
      </w:r>
    </w:p>
    <w:p w14:paraId="331A1C6B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Сквозные технологии;</w:t>
      </w:r>
    </w:p>
    <w:p w14:paraId="0BC1129C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Финансовый менеджмент;</w:t>
      </w:r>
    </w:p>
    <w:p w14:paraId="08F3A711" w14:textId="7A92016C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Инновационный менеджмент</w:t>
      </w:r>
      <w:r w:rsidR="00C8470F">
        <w:rPr>
          <w:rFonts w:ascii="PT Astra Serif" w:hAnsi="PT Astra Serif"/>
          <w:sz w:val="24"/>
          <w:szCs w:val="24"/>
        </w:rPr>
        <w:t>;</w:t>
      </w:r>
    </w:p>
    <w:p w14:paraId="065CFA17" w14:textId="77777777" w:rsidR="00696D86" w:rsidRPr="00696D86" w:rsidRDefault="00696D86" w:rsidP="00696D86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Управление проектами;</w:t>
      </w:r>
    </w:p>
    <w:p w14:paraId="17280DBB" w14:textId="620CB870" w:rsidR="00696D86" w:rsidRDefault="00696D86" w:rsidP="000F7C98">
      <w:pPr>
        <w:pStyle w:val="a4"/>
        <w:numPr>
          <w:ilvl w:val="0"/>
          <w:numId w:val="1"/>
        </w:numPr>
        <w:ind w:left="567" w:hanging="357"/>
        <w:jc w:val="both"/>
        <w:rPr>
          <w:rFonts w:ascii="PT Astra Serif" w:hAnsi="PT Astra Serif"/>
          <w:sz w:val="24"/>
          <w:szCs w:val="24"/>
        </w:rPr>
      </w:pPr>
      <w:r w:rsidRPr="00696D86">
        <w:rPr>
          <w:rFonts w:ascii="PT Astra Serif" w:hAnsi="PT Astra Serif"/>
          <w:sz w:val="24"/>
          <w:szCs w:val="24"/>
        </w:rPr>
        <w:t>Разработка проекта. Экзамен.</w:t>
      </w:r>
    </w:p>
    <w:p w14:paraId="1D0C8DB6" w14:textId="77777777" w:rsidR="000F7C98" w:rsidRPr="000F7C98" w:rsidRDefault="000F7C98" w:rsidP="000F7C98">
      <w:pPr>
        <w:pStyle w:val="a4"/>
        <w:ind w:left="567"/>
        <w:jc w:val="both"/>
        <w:rPr>
          <w:rFonts w:ascii="PT Astra Serif" w:hAnsi="PT Astra Serif"/>
          <w:sz w:val="24"/>
          <w:szCs w:val="24"/>
        </w:rPr>
      </w:pPr>
    </w:p>
    <w:p w14:paraId="3D6B12C0" w14:textId="62BD46B8" w:rsidR="006321AC" w:rsidRPr="00E87723" w:rsidRDefault="00520B98" w:rsidP="00B03E9C">
      <w:pPr>
        <w:pStyle w:val="a4"/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87723">
        <w:rPr>
          <w:rFonts w:ascii="PT Astra Serif" w:hAnsi="PT Astra Serif"/>
          <w:sz w:val="24"/>
          <w:szCs w:val="24"/>
        </w:rPr>
        <w:t>Мы приглашаем Вас и Ваших коллег принять участие в конкурсном отборе, который проходит каждой весной.</w:t>
      </w:r>
      <w:r w:rsidR="006321AC" w:rsidRPr="00E87723">
        <w:rPr>
          <w:rFonts w:ascii="PT Astra Serif" w:hAnsi="PT Astra Serif"/>
          <w:sz w:val="24"/>
          <w:szCs w:val="24"/>
        </w:rPr>
        <w:t xml:space="preserve"> В этом году заявки на обучение принимаются </w:t>
      </w:r>
      <w:r w:rsidR="006321AC" w:rsidRPr="00E87723">
        <w:rPr>
          <w:rFonts w:ascii="PT Astra Serif" w:hAnsi="PT Astra Serif"/>
          <w:b/>
          <w:bCs/>
          <w:sz w:val="24"/>
          <w:szCs w:val="24"/>
          <w:u w:val="single"/>
        </w:rPr>
        <w:t xml:space="preserve">до </w:t>
      </w:r>
      <w:r w:rsidR="00E87723" w:rsidRPr="00E87723">
        <w:rPr>
          <w:rFonts w:ascii="PT Astra Serif" w:hAnsi="PT Astra Serif"/>
          <w:b/>
          <w:bCs/>
          <w:sz w:val="24"/>
          <w:szCs w:val="24"/>
          <w:u w:val="single"/>
        </w:rPr>
        <w:t xml:space="preserve">конца </w:t>
      </w:r>
      <w:r w:rsidR="00C8470F">
        <w:rPr>
          <w:rFonts w:ascii="PT Astra Serif" w:hAnsi="PT Astra Serif"/>
          <w:b/>
          <w:bCs/>
          <w:sz w:val="24"/>
          <w:szCs w:val="24"/>
          <w:u w:val="single"/>
        </w:rPr>
        <w:t>мая 2022 г</w:t>
      </w:r>
      <w:r w:rsidR="006321AC" w:rsidRPr="00E87723">
        <w:rPr>
          <w:rFonts w:ascii="PT Astra Serif" w:hAnsi="PT Astra Serif"/>
          <w:sz w:val="24"/>
          <w:szCs w:val="24"/>
        </w:rPr>
        <w:t>.</w:t>
      </w:r>
      <w:r w:rsidRPr="00E87723">
        <w:rPr>
          <w:rFonts w:ascii="PT Astra Serif" w:hAnsi="PT Astra Serif"/>
          <w:sz w:val="24"/>
          <w:szCs w:val="24"/>
        </w:rPr>
        <w:t xml:space="preserve"> По решению региональной комиссии лучшие кандидаты получают возможность зачисления, при котором </w:t>
      </w:r>
      <w:r w:rsidR="006321AC" w:rsidRPr="00E8772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66% стоимости проводится за счёт государственных средств. И лишь 34% оплачивается направляющей организацией или лично участником программы из собственных средств</w:t>
      </w:r>
      <w:r w:rsidRPr="00E87723">
        <w:rPr>
          <w:rFonts w:ascii="PT Astra Serif" w:hAnsi="PT Astra Serif"/>
          <w:sz w:val="24"/>
          <w:szCs w:val="24"/>
        </w:rPr>
        <w:t xml:space="preserve">. </w:t>
      </w:r>
    </w:p>
    <w:p w14:paraId="4C145DE0" w14:textId="3C149262" w:rsidR="00425E0A" w:rsidRPr="00E87723" w:rsidRDefault="00520B98" w:rsidP="00B03E9C">
      <w:pPr>
        <w:pStyle w:val="a4"/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87723">
        <w:rPr>
          <w:rFonts w:ascii="PT Astra Serif" w:hAnsi="PT Astra Serif"/>
          <w:sz w:val="24"/>
          <w:szCs w:val="24"/>
        </w:rPr>
        <w:t xml:space="preserve">Выпускники курса получают </w:t>
      </w:r>
      <w:r w:rsidRPr="000F7C98">
        <w:rPr>
          <w:rFonts w:ascii="PT Astra Serif" w:hAnsi="PT Astra Serif"/>
          <w:b/>
          <w:bCs/>
          <w:sz w:val="24"/>
          <w:szCs w:val="24"/>
        </w:rPr>
        <w:t>Диплом о профессиональной переподготовке</w:t>
      </w:r>
      <w:r w:rsidRPr="00E87723">
        <w:rPr>
          <w:rFonts w:ascii="PT Astra Serif" w:hAnsi="PT Astra Serif"/>
          <w:sz w:val="24"/>
          <w:szCs w:val="24"/>
        </w:rPr>
        <w:t xml:space="preserve"> и зачёт первой ступени программе МВА «Стратегия» Международного института менеджмента «ЛИНК». В дальнейшем это позволяет продолжить обучение </w:t>
      </w:r>
      <w:r w:rsidR="006321AC" w:rsidRPr="00E87723">
        <w:rPr>
          <w:rFonts w:ascii="PT Astra Serif" w:hAnsi="PT Astra Serif"/>
          <w:sz w:val="24"/>
          <w:szCs w:val="24"/>
        </w:rPr>
        <w:t>в рамках других дисциплин, необходимых для получения степени МВА.</w:t>
      </w:r>
    </w:p>
    <w:p w14:paraId="023838AE" w14:textId="359180D6" w:rsidR="00425E0A" w:rsidRDefault="00C8470F" w:rsidP="00B03E9C">
      <w:pPr>
        <w:pStyle w:val="a4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lastRenderedPageBreak/>
        <w:t>Пр</w:t>
      </w:r>
      <w:r w:rsidR="004F7146">
        <w:rPr>
          <w:rFonts w:ascii="PT Astra Serif" w:hAnsi="PT Astra Serif"/>
          <w:sz w:val="24"/>
          <w:szCs w:val="24"/>
          <w:lang w:eastAsia="ru-RU"/>
        </w:rPr>
        <w:t>одолжается</w:t>
      </w:r>
      <w:r w:rsidR="00F707B9" w:rsidRPr="00E87723">
        <w:rPr>
          <w:rFonts w:ascii="PT Astra Serif" w:hAnsi="PT Astra Serif"/>
          <w:sz w:val="24"/>
          <w:szCs w:val="24"/>
          <w:lang w:eastAsia="ru-RU"/>
        </w:rPr>
        <w:t xml:space="preserve"> набор на курс </w:t>
      </w:r>
      <w:r w:rsidR="00F707B9" w:rsidRPr="00E87723">
        <w:rPr>
          <w:rFonts w:ascii="PT Astra Serif" w:hAnsi="PT Astra Serif"/>
          <w:b/>
          <w:bCs/>
          <w:sz w:val="24"/>
          <w:szCs w:val="24"/>
          <w:lang w:eastAsia="ru-RU"/>
        </w:rPr>
        <w:t>«Управление проектами</w:t>
      </w:r>
      <w:r w:rsidR="00F707B9" w:rsidRPr="00E87723">
        <w:rPr>
          <w:rFonts w:ascii="PT Astra Serif" w:hAnsi="PT Astra Serif"/>
          <w:sz w:val="24"/>
          <w:szCs w:val="24"/>
          <w:lang w:eastAsia="ru-RU"/>
        </w:rPr>
        <w:t>». Это инновационная программа, разработа</w:t>
      </w:r>
      <w:r w:rsidR="00520B98" w:rsidRPr="00E87723">
        <w:rPr>
          <w:rFonts w:ascii="PT Astra Serif" w:hAnsi="PT Astra Serif"/>
          <w:sz w:val="24"/>
          <w:szCs w:val="24"/>
          <w:lang w:eastAsia="ru-RU"/>
        </w:rPr>
        <w:t>н</w:t>
      </w:r>
      <w:r w:rsidR="00F707B9" w:rsidRPr="00E87723">
        <w:rPr>
          <w:rFonts w:ascii="PT Astra Serif" w:hAnsi="PT Astra Serif"/>
          <w:sz w:val="24"/>
          <w:szCs w:val="24"/>
          <w:lang w:eastAsia="ru-RU"/>
        </w:rPr>
        <w:t xml:space="preserve">ная немецкой Академией экономики и менеджмента Бад-Гарцбурга AFW. Наряду с основными учебными материалами и отработкой практических инструментов изучаются стандарты проектного управления IPMA (Международная Ассоциация управления проектами). Выпускники курса получают </w:t>
      </w:r>
      <w:r w:rsidR="00F707B9" w:rsidRPr="000F7C98">
        <w:rPr>
          <w:rFonts w:ascii="PT Astra Serif" w:hAnsi="PT Astra Serif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="00F707B9" w:rsidRPr="00E87723">
        <w:rPr>
          <w:rFonts w:ascii="PT Astra Serif" w:hAnsi="PT Astra Serif"/>
          <w:sz w:val="24"/>
          <w:szCs w:val="24"/>
          <w:lang w:eastAsia="ru-RU"/>
        </w:rPr>
        <w:t xml:space="preserve"> государственного образца и </w:t>
      </w:r>
      <w:r w:rsidR="00F707B9" w:rsidRPr="000F7C98">
        <w:rPr>
          <w:rFonts w:ascii="PT Astra Serif" w:hAnsi="PT Astra Serif"/>
          <w:b/>
          <w:bCs/>
          <w:sz w:val="24"/>
          <w:szCs w:val="24"/>
          <w:lang w:eastAsia="ru-RU"/>
        </w:rPr>
        <w:t>Международный сертификат</w:t>
      </w:r>
      <w:r w:rsidR="00E87723" w:rsidRPr="000F7C98">
        <w:rPr>
          <w:rFonts w:ascii="PT Astra Serif" w:hAnsi="PT Astra Serif"/>
          <w:b/>
          <w:bCs/>
          <w:sz w:val="24"/>
          <w:szCs w:val="24"/>
          <w:lang w:eastAsia="ru-RU"/>
        </w:rPr>
        <w:t xml:space="preserve"> проектного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руководителя</w:t>
      </w:r>
      <w:r w:rsidR="00F707B9" w:rsidRPr="00E87723">
        <w:rPr>
          <w:rFonts w:ascii="PT Astra Serif" w:hAnsi="PT Astra Serif"/>
          <w:sz w:val="24"/>
          <w:szCs w:val="24"/>
          <w:lang w:eastAsia="ru-RU"/>
        </w:rPr>
        <w:t>.</w:t>
      </w:r>
      <w:r w:rsidR="00E87723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14:paraId="226BA7CE" w14:textId="75F2EFB0" w:rsidR="000F7C98" w:rsidRPr="000F7C98" w:rsidRDefault="000F7C98" w:rsidP="000F7C98">
      <w:pPr>
        <w:pStyle w:val="a4"/>
        <w:spacing w:line="360" w:lineRule="auto"/>
        <w:ind w:firstLine="567"/>
        <w:jc w:val="both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F7C98">
        <w:rPr>
          <w:rFonts w:ascii="PT Astra Serif" w:hAnsi="PT Astra Serif"/>
          <w:b/>
          <w:bCs/>
          <w:sz w:val="24"/>
          <w:szCs w:val="24"/>
          <w:lang w:eastAsia="ru-RU"/>
        </w:rPr>
        <w:t>Структура программы:</w:t>
      </w:r>
    </w:p>
    <w:p w14:paraId="4C06B2EA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Основы менеджмента проекта;</w:t>
      </w:r>
    </w:p>
    <w:p w14:paraId="380A9F1D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Структурирование проекта;</w:t>
      </w:r>
    </w:p>
    <w:p w14:paraId="0A86E8CA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Планирование проекта;</w:t>
      </w:r>
    </w:p>
    <w:p w14:paraId="749D4B45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Оценка затрат и управление рисками;</w:t>
      </w:r>
    </w:p>
    <w:p w14:paraId="515D979E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Контроль и руководство проекта;</w:t>
      </w:r>
    </w:p>
    <w:p w14:paraId="0E8E647D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Осуществление проекта;</w:t>
      </w:r>
    </w:p>
    <w:p w14:paraId="07B1CBF5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Управление конфликтами;</w:t>
      </w:r>
    </w:p>
    <w:p w14:paraId="4AEA207D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Agile. Scrum;</w:t>
      </w:r>
    </w:p>
    <w:p w14:paraId="12ED34E1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Инструменты эффективных коммуникаций;</w:t>
      </w:r>
    </w:p>
    <w:p w14:paraId="31124A92" w14:textId="77777777" w:rsidR="000F7C98" w:rsidRP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Практическое исследование проекта;</w:t>
      </w:r>
    </w:p>
    <w:p w14:paraId="3A080660" w14:textId="3C8869AA" w:rsidR="000F7C98" w:rsidRDefault="000F7C98" w:rsidP="000F7C98">
      <w:pPr>
        <w:pStyle w:val="a4"/>
        <w:numPr>
          <w:ilvl w:val="0"/>
          <w:numId w:val="2"/>
        </w:numPr>
        <w:ind w:left="567" w:hanging="357"/>
        <w:jc w:val="both"/>
        <w:rPr>
          <w:rFonts w:ascii="PT Astra Serif" w:hAnsi="PT Astra Serif"/>
          <w:sz w:val="24"/>
          <w:szCs w:val="24"/>
          <w:lang w:eastAsia="ru-RU"/>
        </w:rPr>
      </w:pPr>
      <w:r w:rsidRPr="000F7C98">
        <w:rPr>
          <w:rFonts w:ascii="PT Astra Serif" w:hAnsi="PT Astra Serif"/>
          <w:sz w:val="24"/>
          <w:szCs w:val="24"/>
          <w:lang w:eastAsia="ru-RU"/>
        </w:rPr>
        <w:t>2-х дневная выездная школа. Экзамен.</w:t>
      </w:r>
    </w:p>
    <w:p w14:paraId="584A735A" w14:textId="77777777" w:rsidR="000F7C98" w:rsidRPr="00E87723" w:rsidRDefault="000F7C98" w:rsidP="000F7C98">
      <w:pPr>
        <w:pStyle w:val="a4"/>
        <w:ind w:left="210"/>
        <w:jc w:val="both"/>
        <w:rPr>
          <w:rFonts w:ascii="PT Astra Serif" w:hAnsi="PT Astra Serif"/>
          <w:sz w:val="24"/>
          <w:szCs w:val="24"/>
          <w:lang w:eastAsia="ru-RU"/>
        </w:rPr>
      </w:pPr>
    </w:p>
    <w:p w14:paraId="63ECD49D" w14:textId="6D412D1E" w:rsidR="003A4150" w:rsidRPr="003A4150" w:rsidRDefault="00CF40CC" w:rsidP="00C8470F">
      <w:pPr>
        <w:pStyle w:val="a4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Курс «Управление проектами» был разработан </w:t>
      </w:r>
      <w:r w:rsidR="000E1BD8">
        <w:rPr>
          <w:rFonts w:ascii="PT Astra Serif" w:hAnsi="PT Astra Serif"/>
          <w:sz w:val="24"/>
          <w:szCs w:val="24"/>
          <w:lang w:eastAsia="ru-RU"/>
        </w:rPr>
        <w:t>экспертами-практиками проектного управления</w:t>
      </w:r>
      <w:r w:rsidR="003A4150">
        <w:rPr>
          <w:rFonts w:ascii="PT Astra Serif" w:hAnsi="PT Astra Serif"/>
          <w:sz w:val="24"/>
          <w:szCs w:val="24"/>
          <w:lang w:eastAsia="ru-RU"/>
        </w:rPr>
        <w:t>. Преподаватели постоянно вносят в программу актуальные изменения, поэтому обучение идёт без отрыва от реальной динамики менеджмента.</w:t>
      </w:r>
    </w:p>
    <w:p w14:paraId="319641B1" w14:textId="1EF305EC" w:rsidR="005577D5" w:rsidRPr="00E87723" w:rsidRDefault="00974F0E" w:rsidP="00C8470F">
      <w:pPr>
        <w:pStyle w:val="a4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87723">
        <w:rPr>
          <w:rFonts w:ascii="PT Astra Serif" w:hAnsi="PT Astra Serif"/>
          <w:sz w:val="24"/>
          <w:szCs w:val="24"/>
          <w:lang w:eastAsia="ru-RU"/>
        </w:rPr>
        <w:t xml:space="preserve">Для наших партнёров и слушателей мы традиционно предоставляем </w:t>
      </w:r>
      <w:r w:rsidRPr="00E87723">
        <w:rPr>
          <w:rFonts w:ascii="PT Astra Serif" w:hAnsi="PT Astra Serif"/>
          <w:b/>
          <w:bCs/>
          <w:sz w:val="24"/>
          <w:szCs w:val="24"/>
          <w:lang w:eastAsia="ru-RU"/>
        </w:rPr>
        <w:t>скидку 10%</w:t>
      </w:r>
      <w:r w:rsidRPr="00E87723">
        <w:rPr>
          <w:rFonts w:ascii="PT Astra Serif" w:hAnsi="PT Astra Serif"/>
          <w:sz w:val="24"/>
          <w:szCs w:val="24"/>
          <w:lang w:eastAsia="ru-RU"/>
        </w:rPr>
        <w:t xml:space="preserve"> на обучение по программ</w:t>
      </w:r>
      <w:r w:rsidR="00E87723">
        <w:rPr>
          <w:rFonts w:ascii="PT Astra Serif" w:hAnsi="PT Astra Serif"/>
          <w:sz w:val="24"/>
          <w:szCs w:val="24"/>
          <w:lang w:eastAsia="ru-RU"/>
        </w:rPr>
        <w:t>е</w:t>
      </w:r>
      <w:r w:rsidRPr="00E87723">
        <w:rPr>
          <w:rFonts w:ascii="PT Astra Serif" w:hAnsi="PT Astra Serif"/>
          <w:sz w:val="24"/>
          <w:szCs w:val="24"/>
          <w:lang w:eastAsia="ru-RU"/>
        </w:rPr>
        <w:t xml:space="preserve"> «Управление проектами».</w:t>
      </w:r>
    </w:p>
    <w:p w14:paraId="5314F496" w14:textId="6E5376FB" w:rsidR="00C8470F" w:rsidRDefault="00974F0E" w:rsidP="00C8470F">
      <w:pPr>
        <w:pStyle w:val="a4"/>
        <w:spacing w:line="360" w:lineRule="auto"/>
        <w:jc w:val="center"/>
        <w:rPr>
          <w:rStyle w:val="a9"/>
          <w:rFonts w:ascii="PT Astra Serif" w:hAnsi="PT Astra Serif"/>
          <w:sz w:val="24"/>
          <w:szCs w:val="24"/>
          <w:shd w:val="clear" w:color="auto" w:fill="FFFFFF"/>
        </w:rPr>
      </w:pPr>
      <w:r w:rsidRPr="00E87723">
        <w:rPr>
          <w:rFonts w:ascii="PT Astra Serif" w:hAnsi="PT Astra Serif"/>
          <w:sz w:val="24"/>
          <w:szCs w:val="24"/>
          <w:shd w:val="clear" w:color="auto" w:fill="FFFFFF"/>
        </w:rPr>
        <w:t xml:space="preserve">Задать вопросы, узнать сроки и стоимость обучения </w:t>
      </w:r>
      <w:r w:rsidR="005577D5">
        <w:rPr>
          <w:rFonts w:ascii="PT Astra Serif" w:hAnsi="PT Astra Serif"/>
          <w:sz w:val="24"/>
          <w:szCs w:val="24"/>
          <w:shd w:val="clear" w:color="auto" w:fill="FFFFFF"/>
        </w:rPr>
        <w:br/>
      </w:r>
      <w:r w:rsidRPr="00E87723">
        <w:rPr>
          <w:rFonts w:ascii="PT Astra Serif" w:hAnsi="PT Astra Serif"/>
          <w:sz w:val="24"/>
          <w:szCs w:val="24"/>
          <w:shd w:val="clear" w:color="auto" w:fill="FFFFFF"/>
        </w:rPr>
        <w:t>можно ответным письмом, по телефону</w:t>
      </w:r>
      <w:r w:rsidR="00E87723">
        <w:rPr>
          <w:rFonts w:ascii="PT Astra Serif" w:hAnsi="PT Astra Serif"/>
          <w:sz w:val="24"/>
          <w:szCs w:val="24"/>
        </w:rPr>
        <w:t xml:space="preserve"> </w:t>
      </w:r>
      <w:r w:rsidRPr="00E87723">
        <w:rPr>
          <w:rStyle w:val="js-phone-number"/>
          <w:rFonts w:ascii="PT Astra Serif" w:hAnsi="PT Astra Serif" w:cs="Helvetica"/>
          <w:b/>
          <w:bCs/>
          <w:color w:val="030303"/>
          <w:sz w:val="24"/>
          <w:szCs w:val="24"/>
          <w:shd w:val="clear" w:color="auto" w:fill="FFFFFF"/>
        </w:rPr>
        <w:t>+7 8422 77-12-99</w:t>
      </w:r>
      <w:r w:rsidRPr="00E87723">
        <w:rPr>
          <w:rFonts w:ascii="PT Astra Serif" w:hAnsi="PT Astra Serif"/>
          <w:sz w:val="24"/>
          <w:szCs w:val="24"/>
          <w:shd w:val="clear" w:color="auto" w:fill="FFFFFF"/>
        </w:rPr>
        <w:t> или оставив заявку на сайте:</w:t>
      </w:r>
      <w:r w:rsidR="00B03E9C" w:rsidRPr="00B03E9C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hyperlink r:id="rId7" w:history="1">
        <w:r w:rsidR="00B03E9C" w:rsidRPr="00701D81">
          <w:rPr>
            <w:rStyle w:val="a9"/>
            <w:rFonts w:ascii="PT Astra Serif" w:hAnsi="PT Astra Serif"/>
            <w:sz w:val="24"/>
            <w:szCs w:val="24"/>
            <w:shd w:val="clear" w:color="auto" w:fill="FFFFFF"/>
          </w:rPr>
          <w:t>https://www.kuulgov.org</w:t>
        </w:r>
      </w:hyperlink>
    </w:p>
    <w:p w14:paraId="13EF4F9B" w14:textId="6C36FE88" w:rsidR="00CF40CC" w:rsidRPr="00CF40CC" w:rsidRDefault="00CF40CC" w:rsidP="00C8470F">
      <w:pPr>
        <w:pStyle w:val="a4"/>
        <w:spacing w:line="360" w:lineRule="auto"/>
        <w:rPr>
          <w:rFonts w:ascii="PT Astra Serif" w:hAnsi="PT Astra Serif"/>
          <w:sz w:val="24"/>
          <w:szCs w:val="24"/>
          <w:shd w:val="clear" w:color="auto" w:fill="FFFFFF"/>
        </w:rPr>
      </w:pPr>
    </w:p>
    <w:sectPr w:rsidR="00CF40CC" w:rsidRPr="00CF40CC" w:rsidSect="00B03E9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7360" w14:textId="77777777" w:rsidR="00AB44AF" w:rsidRDefault="00AB44AF" w:rsidP="00E87723">
      <w:pPr>
        <w:spacing w:after="0" w:line="240" w:lineRule="auto"/>
      </w:pPr>
      <w:r>
        <w:separator/>
      </w:r>
    </w:p>
  </w:endnote>
  <w:endnote w:type="continuationSeparator" w:id="0">
    <w:p w14:paraId="77D06FFE" w14:textId="77777777" w:rsidR="00AB44AF" w:rsidRDefault="00AB44AF" w:rsidP="00E8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Frique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7B43" w14:textId="5406DD15" w:rsidR="00B03E9C" w:rsidRDefault="00B03E9C" w:rsidP="00B03E9C">
    <w:pPr>
      <w:pStyle w:val="a7"/>
      <w:tabs>
        <w:tab w:val="clear" w:pos="4677"/>
        <w:tab w:val="center" w:pos="5103"/>
      </w:tabs>
      <w:jc w:val="right"/>
    </w:pPr>
    <w:r>
      <w:rPr>
        <w:noProof/>
      </w:rPr>
      <w:drawing>
        <wp:inline distT="0" distB="0" distL="0" distR="0" wp14:anchorId="265C4A0B" wp14:editId="3D91528D">
          <wp:extent cx="914400" cy="91440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DAF9" w14:textId="2EAE3E80" w:rsidR="00B03E9C" w:rsidRDefault="00B03E9C" w:rsidP="00B03E9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024C" w14:textId="77777777" w:rsidR="00AB44AF" w:rsidRDefault="00AB44AF" w:rsidP="00E87723">
      <w:pPr>
        <w:spacing w:after="0" w:line="240" w:lineRule="auto"/>
      </w:pPr>
      <w:r>
        <w:separator/>
      </w:r>
    </w:p>
  </w:footnote>
  <w:footnote w:type="continuationSeparator" w:id="0">
    <w:p w14:paraId="5F6A2BF0" w14:textId="77777777" w:rsidR="00AB44AF" w:rsidRDefault="00AB44AF" w:rsidP="00E8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C37E" w14:textId="77777777" w:rsidR="00E87723" w:rsidRDefault="00E87723" w:rsidP="00B03E9C">
    <w:pPr>
      <w:pStyle w:val="a5"/>
      <w:ind w:left="993"/>
      <w:jc w:val="center"/>
      <w:rPr>
        <w:rFonts w:ascii="AGFriquer" w:hAnsi="AGFriquer" w:cs="AGFriquer"/>
        <w:color w:val="243F8E"/>
        <w:sz w:val="18"/>
        <w:szCs w:val="18"/>
      </w:rPr>
    </w:pP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 wp14:anchorId="4ED0F993" wp14:editId="42035D96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993140" cy="1148080"/>
          <wp:effectExtent l="19050" t="0" r="0" b="0"/>
          <wp:wrapTight wrapText="bothSides">
            <wp:wrapPolygon edited="0">
              <wp:start x="-414" y="0"/>
              <wp:lineTo x="-414" y="21146"/>
              <wp:lineTo x="21545" y="21146"/>
              <wp:lineTo x="21545" y="0"/>
              <wp:lineTo x="-414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48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GFriquer" w:hAnsi="AGFriquer" w:cs="AGFriquer"/>
        <w:b/>
        <w:color w:val="243F8E"/>
        <w:sz w:val="20"/>
        <w:szCs w:val="20"/>
      </w:rPr>
      <w:t>Автономная некоммерческая организация Организация дополнительного профессионального образования «Корпоративный университет Ульяновской области»</w:t>
    </w:r>
  </w:p>
  <w:p w14:paraId="6DBE904A" w14:textId="77777777" w:rsidR="00E87723" w:rsidRDefault="00E87723" w:rsidP="00E87723">
    <w:pPr>
      <w:pStyle w:val="a5"/>
      <w:ind w:left="2381"/>
      <w:rPr>
        <w:rFonts w:ascii="AGFriquer" w:hAnsi="AGFriquer" w:cs="AGFriquer"/>
        <w:color w:val="243F8E"/>
        <w:sz w:val="18"/>
        <w:szCs w:val="18"/>
      </w:rPr>
    </w:pPr>
  </w:p>
  <w:p w14:paraId="42B246B7" w14:textId="77777777" w:rsidR="00E87723" w:rsidRDefault="00E87723" w:rsidP="00E87723">
    <w:pPr>
      <w:pStyle w:val="a5"/>
      <w:ind w:left="2381"/>
      <w:rPr>
        <w:rFonts w:ascii="AGFriquer" w:hAnsi="AGFriquer" w:cs="AGFriquer"/>
        <w:color w:val="243F8E"/>
        <w:sz w:val="16"/>
        <w:szCs w:val="16"/>
      </w:rPr>
    </w:pPr>
  </w:p>
  <w:p w14:paraId="4C4FC09B" w14:textId="0724967C" w:rsidR="00E87723" w:rsidRDefault="00E87723" w:rsidP="00B03E9C">
    <w:pPr>
      <w:pStyle w:val="a5"/>
      <w:tabs>
        <w:tab w:val="clear" w:pos="4677"/>
        <w:tab w:val="clear" w:pos="9355"/>
        <w:tab w:val="center" w:pos="3686"/>
        <w:tab w:val="right" w:pos="8364"/>
      </w:tabs>
      <w:ind w:left="1985" w:right="-284" w:hanging="142"/>
      <w:jc w:val="both"/>
      <w:rPr>
        <w:rFonts w:ascii="AGFriquer" w:hAnsi="AGFriquer" w:cs="AGFriquer"/>
        <w:color w:val="243F8E"/>
        <w:sz w:val="16"/>
        <w:szCs w:val="16"/>
      </w:rPr>
    </w:pPr>
    <w:r>
      <w:rPr>
        <w:rFonts w:ascii="AGFriquer" w:hAnsi="AGFriquer" w:cs="AGFriquer"/>
        <w:color w:val="243F8E"/>
        <w:sz w:val="16"/>
        <w:szCs w:val="16"/>
      </w:rPr>
      <w:t>432063, г. Ульяновск, ул. Плеханова, 1</w:t>
    </w:r>
    <w:r w:rsidR="00B03E9C">
      <w:rPr>
        <w:rFonts w:ascii="AGFriquer" w:hAnsi="AGFriquer" w:cs="AGFriquer"/>
        <w:color w:val="243F8E"/>
        <w:sz w:val="16"/>
        <w:szCs w:val="16"/>
      </w:rPr>
      <w:t xml:space="preserve">                         </w:t>
    </w:r>
    <w:r>
      <w:rPr>
        <w:rFonts w:ascii="AGFriquer" w:hAnsi="AGFriquer" w:cs="AGFriquer"/>
        <w:color w:val="243F8E"/>
        <w:sz w:val="16"/>
        <w:szCs w:val="16"/>
      </w:rPr>
      <w:t>ИНН 7325139600 КПП 732501001</w:t>
    </w:r>
  </w:p>
  <w:p w14:paraId="2A9CEA41" w14:textId="77777777" w:rsidR="00E87723" w:rsidRDefault="00E87723" w:rsidP="00B03E9C">
    <w:pPr>
      <w:pStyle w:val="a5"/>
      <w:tabs>
        <w:tab w:val="clear" w:pos="4677"/>
        <w:tab w:val="clear" w:pos="9355"/>
        <w:tab w:val="center" w:pos="4395"/>
        <w:tab w:val="right" w:pos="7371"/>
        <w:tab w:val="left" w:pos="7938"/>
      </w:tabs>
      <w:ind w:left="1985" w:right="424" w:hanging="142"/>
      <w:rPr>
        <w:rFonts w:ascii="AGFriquer" w:hAnsi="AGFriquer" w:cs="AGFriquer"/>
        <w:color w:val="243F8E"/>
        <w:sz w:val="16"/>
        <w:szCs w:val="16"/>
      </w:rPr>
    </w:pPr>
    <w:r>
      <w:rPr>
        <w:rFonts w:ascii="AGFriquer" w:hAnsi="AGFriquer" w:cs="AGFriquer"/>
        <w:color w:val="243F8E"/>
        <w:sz w:val="16"/>
        <w:szCs w:val="16"/>
      </w:rPr>
      <w:t>тел. +7 (8422) 77-12-66, 77-12-99</w:t>
    </w:r>
    <w:r>
      <w:rPr>
        <w:rFonts w:ascii="AGFriquer" w:hAnsi="AGFriquer" w:cs="AGFriquer"/>
        <w:color w:val="243F8E"/>
        <w:sz w:val="16"/>
        <w:szCs w:val="16"/>
      </w:rPr>
      <w:tab/>
    </w:r>
    <w:r>
      <w:rPr>
        <w:rFonts w:ascii="AGFriquer" w:hAnsi="AGFriquer" w:cs="AGFriquer"/>
        <w:color w:val="243F8E"/>
        <w:sz w:val="16"/>
        <w:szCs w:val="16"/>
      </w:rPr>
      <w:tab/>
      <w:t>р/с 40703810169000000102</w:t>
    </w:r>
  </w:p>
  <w:p w14:paraId="60D38153" w14:textId="59227F35" w:rsidR="00E87723" w:rsidRPr="00A315A3" w:rsidRDefault="00E87723" w:rsidP="00B03E9C">
    <w:pPr>
      <w:pStyle w:val="a5"/>
      <w:tabs>
        <w:tab w:val="clear" w:pos="9355"/>
        <w:tab w:val="right" w:pos="8931"/>
      </w:tabs>
      <w:ind w:left="1985" w:hanging="142"/>
      <w:rPr>
        <w:rFonts w:ascii="AGFriquer" w:hAnsi="AGFriquer" w:cs="AGFriquer"/>
        <w:color w:val="243F8E"/>
        <w:sz w:val="16"/>
        <w:szCs w:val="16"/>
      </w:rPr>
    </w:pPr>
    <w:r w:rsidRPr="00224849">
      <w:rPr>
        <w:rFonts w:ascii="AGFriquer" w:hAnsi="AGFriquer" w:cs="AGFriquer"/>
        <w:color w:val="243F8E"/>
        <w:sz w:val="16"/>
        <w:szCs w:val="16"/>
      </w:rPr>
      <w:t>study@kuulgov.ru</w:t>
    </w:r>
    <w:r>
      <w:rPr>
        <w:rFonts w:ascii="AGFriquer" w:hAnsi="AGFriquer" w:cs="AGFriquer"/>
        <w:color w:val="243F8E"/>
        <w:sz w:val="16"/>
        <w:szCs w:val="16"/>
      </w:rPr>
      <w:tab/>
    </w:r>
    <w:r>
      <w:rPr>
        <w:rFonts w:ascii="AGFriquer" w:hAnsi="AGFriquer" w:cs="AGFriquer"/>
        <w:color w:val="243F8E"/>
        <w:sz w:val="16"/>
        <w:szCs w:val="16"/>
      </w:rPr>
      <w:tab/>
      <w:t>в Ульяновском отделении № 8588 ПАО Сбербанк</w:t>
    </w:r>
  </w:p>
  <w:p w14:paraId="2D153275" w14:textId="7ED9BE1A" w:rsidR="00E87723" w:rsidRDefault="00E87723" w:rsidP="00B03E9C">
    <w:pPr>
      <w:pStyle w:val="a5"/>
      <w:tabs>
        <w:tab w:val="clear" w:pos="9355"/>
        <w:tab w:val="right" w:pos="6946"/>
      </w:tabs>
      <w:ind w:left="1985" w:right="141" w:hanging="142"/>
    </w:pPr>
    <w:r w:rsidRPr="00224849">
      <w:rPr>
        <w:rFonts w:ascii="AGFriquer" w:hAnsi="AGFriquer" w:cs="AGFriquer"/>
        <w:color w:val="243F8E"/>
        <w:sz w:val="16"/>
        <w:szCs w:val="16"/>
        <w:lang w:val="en-US"/>
      </w:rPr>
      <w:t>kuulgov</w:t>
    </w:r>
    <w:r w:rsidRPr="00224849">
      <w:rPr>
        <w:rFonts w:ascii="AGFriquer" w:hAnsi="AGFriquer" w:cs="AGFriquer"/>
        <w:color w:val="243F8E"/>
        <w:sz w:val="16"/>
        <w:szCs w:val="16"/>
      </w:rPr>
      <w:t>.</w:t>
    </w:r>
    <w:r w:rsidRPr="00224849">
      <w:rPr>
        <w:rFonts w:ascii="AGFriquer" w:hAnsi="AGFriquer" w:cs="AGFriquer"/>
        <w:color w:val="243F8E"/>
        <w:sz w:val="16"/>
        <w:szCs w:val="16"/>
        <w:lang w:val="en-US"/>
      </w:rPr>
      <w:t>org</w:t>
    </w:r>
    <w:r>
      <w:rPr>
        <w:rFonts w:ascii="AGFriquer" w:hAnsi="AGFriquer" w:cs="AGFriquer"/>
        <w:color w:val="243F8E"/>
        <w:sz w:val="16"/>
        <w:szCs w:val="16"/>
      </w:rPr>
      <w:tab/>
      <w:t xml:space="preserve">                     </w:t>
    </w:r>
    <w:r>
      <w:rPr>
        <w:rFonts w:ascii="AGFriquer" w:hAnsi="AGFriquer" w:cs="AGFriquer"/>
        <w:color w:val="243F8E"/>
        <w:sz w:val="16"/>
        <w:szCs w:val="16"/>
      </w:rPr>
      <w:tab/>
      <w:t>к/с 30101810000000000602 БИК 047308602</w:t>
    </w:r>
  </w:p>
  <w:p w14:paraId="213D7C29" w14:textId="0123D37A" w:rsidR="00E87723" w:rsidRDefault="00E87723" w:rsidP="00E87723">
    <w:pPr>
      <w:pStyle w:val="a5"/>
      <w:ind w:left="3289"/>
      <w:rPr>
        <w:rFonts w:ascii="AGFriquer" w:hAnsi="AGFriquer" w:cs="AGFriquer"/>
        <w:sz w:val="18"/>
        <w:szCs w:val="18"/>
      </w:rPr>
    </w:pPr>
  </w:p>
  <w:p w14:paraId="0C2C5040" w14:textId="5674954F" w:rsidR="00E87723" w:rsidRDefault="00B03E9C">
    <w:pPr>
      <w:pStyle w:val="a5"/>
    </w:pPr>
    <w:r>
      <w:rPr>
        <w:rFonts w:ascii="Etelka Light Pro" w:hAnsi="Etelka Light Pro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E830A4" wp14:editId="79B5C168">
              <wp:simplePos x="0" y="0"/>
              <wp:positionH relativeFrom="column">
                <wp:posOffset>702945</wp:posOffset>
              </wp:positionH>
              <wp:positionV relativeFrom="paragraph">
                <wp:posOffset>43180</wp:posOffset>
              </wp:positionV>
              <wp:extent cx="5128895" cy="1778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8895" cy="17780"/>
                      </a:xfrm>
                      <a:prstGeom prst="rect">
                        <a:avLst/>
                      </a:prstGeom>
                      <a:solidFill>
                        <a:srgbClr val="967A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C49F3" id="Прямоугольник 3" o:spid="_x0000_s1026" style="position:absolute;margin-left:55.35pt;margin-top:3.4pt;width:403.85pt;height:1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" fillcolor="#967a56" stroked="f" strokecolor="gray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05C"/>
    <w:multiLevelType w:val="hybridMultilevel"/>
    <w:tmpl w:val="B4CA4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AB2B44"/>
    <w:multiLevelType w:val="hybridMultilevel"/>
    <w:tmpl w:val="3B220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E"/>
    <w:rsid w:val="00037C38"/>
    <w:rsid w:val="000E1BD8"/>
    <w:rsid w:val="000F7C98"/>
    <w:rsid w:val="002122CA"/>
    <w:rsid w:val="00234ADE"/>
    <w:rsid w:val="0035022D"/>
    <w:rsid w:val="003A4150"/>
    <w:rsid w:val="00425E0A"/>
    <w:rsid w:val="004F7146"/>
    <w:rsid w:val="00520B98"/>
    <w:rsid w:val="005577D5"/>
    <w:rsid w:val="006321AC"/>
    <w:rsid w:val="00696D86"/>
    <w:rsid w:val="007C66AF"/>
    <w:rsid w:val="00857C25"/>
    <w:rsid w:val="00974F0E"/>
    <w:rsid w:val="00AB44AF"/>
    <w:rsid w:val="00B03E9C"/>
    <w:rsid w:val="00BF2459"/>
    <w:rsid w:val="00C8470F"/>
    <w:rsid w:val="00CF40CC"/>
    <w:rsid w:val="00DE1E27"/>
    <w:rsid w:val="00E87723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8B74A"/>
  <w15:chartTrackingRefBased/>
  <w15:docId w15:val="{A321A5F6-88CE-4006-A078-10C27DBE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4F0E"/>
  </w:style>
  <w:style w:type="paragraph" w:styleId="a4">
    <w:name w:val="No Spacing"/>
    <w:uiPriority w:val="1"/>
    <w:qFormat/>
    <w:rsid w:val="00DE1E27"/>
    <w:pPr>
      <w:spacing w:after="0" w:line="240" w:lineRule="auto"/>
    </w:pPr>
  </w:style>
  <w:style w:type="paragraph" w:styleId="a5">
    <w:name w:val="header"/>
    <w:basedOn w:val="a"/>
    <w:link w:val="a6"/>
    <w:unhideWhenUsed/>
    <w:rsid w:val="00E8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87723"/>
  </w:style>
  <w:style w:type="paragraph" w:styleId="a7">
    <w:name w:val="footer"/>
    <w:basedOn w:val="a"/>
    <w:link w:val="a8"/>
    <w:uiPriority w:val="99"/>
    <w:unhideWhenUsed/>
    <w:rsid w:val="00E8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723"/>
  </w:style>
  <w:style w:type="character" w:styleId="a9">
    <w:name w:val="Hyperlink"/>
    <w:basedOn w:val="a0"/>
    <w:uiPriority w:val="99"/>
    <w:unhideWhenUsed/>
    <w:rsid w:val="00E8772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ulgo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2022-03-23T06:08:00Z</cp:lastPrinted>
  <dcterms:created xsi:type="dcterms:W3CDTF">2022-03-12T08:34:00Z</dcterms:created>
  <dcterms:modified xsi:type="dcterms:W3CDTF">2022-03-23T06:21:00Z</dcterms:modified>
</cp:coreProperties>
</file>